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F59" w:rsidRPr="000B6698" w:rsidRDefault="00E96F59" w:rsidP="00E96F5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B6698">
        <w:rPr>
          <w:rFonts w:ascii="Times New Roman" w:hAnsi="Times New Roman" w:cs="Times New Roman"/>
          <w:b/>
          <w:bCs/>
          <w:sz w:val="28"/>
          <w:szCs w:val="28"/>
        </w:rPr>
        <w:t>Острикова С.П., учитель русского языка и литературы МОУ СОШ с. Петропавловского Алтайского края</w:t>
      </w:r>
    </w:p>
    <w:p w:rsidR="00E96F59" w:rsidRPr="000B6698" w:rsidRDefault="00E96F59" w:rsidP="00E96F59">
      <w:pPr>
        <w:rPr>
          <w:rFonts w:ascii="Times New Roman" w:hAnsi="Times New Roman" w:cs="Times New Roman"/>
          <w:sz w:val="28"/>
          <w:szCs w:val="28"/>
        </w:rPr>
      </w:pPr>
    </w:p>
    <w:p w:rsidR="00E96F59" w:rsidRPr="000B6698" w:rsidRDefault="00E96F59" w:rsidP="00E96F59">
      <w:pPr>
        <w:rPr>
          <w:rFonts w:ascii="Times New Roman" w:hAnsi="Times New Roman" w:cs="Times New Roman"/>
          <w:b/>
          <w:sz w:val="28"/>
          <w:szCs w:val="28"/>
        </w:rPr>
      </w:pPr>
      <w:r w:rsidRPr="000B6698">
        <w:rPr>
          <w:rFonts w:ascii="Times New Roman" w:hAnsi="Times New Roman" w:cs="Times New Roman"/>
          <w:b/>
          <w:sz w:val="28"/>
          <w:szCs w:val="28"/>
        </w:rPr>
        <w:t>Методические комментарии к использованию ресурса «</w:t>
      </w:r>
      <w:r w:rsidRPr="000B6698">
        <w:rPr>
          <w:rFonts w:ascii="Times New Roman" w:hAnsi="Times New Roman" w:cs="Times New Roman"/>
          <w:b/>
          <w:bCs/>
          <w:sz w:val="28"/>
          <w:szCs w:val="28"/>
        </w:rPr>
        <w:t>Учебный тре</w:t>
      </w:r>
      <w:r w:rsidR="002A33D9">
        <w:rPr>
          <w:rFonts w:ascii="Times New Roman" w:hAnsi="Times New Roman" w:cs="Times New Roman"/>
          <w:b/>
          <w:bCs/>
          <w:sz w:val="28"/>
          <w:szCs w:val="28"/>
        </w:rPr>
        <w:t>нажёр и проверочный тест ЕГЭ А</w:t>
      </w:r>
      <w:proofErr w:type="gramStart"/>
      <w:r w:rsidR="002A33D9">
        <w:rPr>
          <w:rFonts w:ascii="Times New Roman" w:hAnsi="Times New Roman" w:cs="Times New Roman"/>
          <w:b/>
          <w:bCs/>
          <w:sz w:val="28"/>
          <w:szCs w:val="28"/>
        </w:rPr>
        <w:t>1</w:t>
      </w:r>
      <w:proofErr w:type="gramEnd"/>
      <w:r w:rsidRPr="000B6698">
        <w:rPr>
          <w:rFonts w:ascii="Times New Roman" w:hAnsi="Times New Roman" w:cs="Times New Roman"/>
          <w:b/>
          <w:sz w:val="28"/>
          <w:szCs w:val="28"/>
        </w:rPr>
        <w:t xml:space="preserve"> (тесты, связанные с </w:t>
      </w:r>
      <w:r w:rsidR="002A33D9">
        <w:rPr>
          <w:rFonts w:ascii="Times New Roman" w:hAnsi="Times New Roman" w:cs="Times New Roman"/>
          <w:b/>
          <w:sz w:val="28"/>
          <w:szCs w:val="28"/>
        </w:rPr>
        <w:t xml:space="preserve">орфоэпическими </w:t>
      </w:r>
      <w:r w:rsidRPr="000B6698">
        <w:rPr>
          <w:rFonts w:ascii="Times New Roman" w:hAnsi="Times New Roman" w:cs="Times New Roman"/>
          <w:b/>
          <w:sz w:val="28"/>
          <w:szCs w:val="28"/>
        </w:rPr>
        <w:t>нормами русского языка)»</w:t>
      </w:r>
    </w:p>
    <w:p w:rsidR="002A33D9" w:rsidRPr="000B6698" w:rsidRDefault="00E96F59" w:rsidP="002A33D9">
      <w:pPr>
        <w:rPr>
          <w:rFonts w:ascii="Times New Roman" w:hAnsi="Times New Roman" w:cs="Times New Roman"/>
          <w:b/>
          <w:sz w:val="28"/>
          <w:szCs w:val="28"/>
        </w:rPr>
      </w:pPr>
      <w:r w:rsidRPr="00F07647">
        <w:rPr>
          <w:rFonts w:ascii="Times New Roman" w:hAnsi="Times New Roman" w:cs="Times New Roman"/>
          <w:iCs/>
          <w:sz w:val="28"/>
          <w:szCs w:val="28"/>
        </w:rPr>
        <w:t>Представленный материал составлен как</w:t>
      </w:r>
      <w:r w:rsidRPr="00F07647">
        <w:rPr>
          <w:rFonts w:ascii="Times New Roman" w:hAnsi="Times New Roman" w:cs="Times New Roman"/>
          <w:sz w:val="28"/>
          <w:szCs w:val="28"/>
        </w:rPr>
        <w:t xml:space="preserve"> тренажёр</w:t>
      </w:r>
      <w:r w:rsidR="00E65B18">
        <w:rPr>
          <w:rFonts w:ascii="Times New Roman" w:hAnsi="Times New Roman" w:cs="Times New Roman"/>
          <w:sz w:val="28"/>
          <w:szCs w:val="28"/>
        </w:rPr>
        <w:t xml:space="preserve"> и тест</w:t>
      </w:r>
      <w:r w:rsidRPr="00F07647">
        <w:rPr>
          <w:rFonts w:ascii="Times New Roman" w:hAnsi="Times New Roman" w:cs="Times New Roman"/>
          <w:sz w:val="28"/>
          <w:szCs w:val="28"/>
        </w:rPr>
        <w:t xml:space="preserve"> к </w:t>
      </w:r>
      <w:r w:rsidRPr="00F07647">
        <w:rPr>
          <w:rFonts w:ascii="Times New Roman" w:hAnsi="Times New Roman" w:cs="Times New Roman"/>
          <w:iCs/>
          <w:sz w:val="28"/>
          <w:szCs w:val="28"/>
        </w:rPr>
        <w:t xml:space="preserve">заданию </w:t>
      </w:r>
      <w:r w:rsidR="00E65B18" w:rsidRPr="00F07647">
        <w:rPr>
          <w:rFonts w:ascii="Times New Roman" w:hAnsi="Times New Roman" w:cs="Times New Roman"/>
          <w:bCs/>
          <w:iCs/>
          <w:sz w:val="28"/>
          <w:szCs w:val="28"/>
        </w:rPr>
        <w:t xml:space="preserve">по русскому языку ЕГЭ </w:t>
      </w:r>
      <w:r w:rsidR="002A33D9">
        <w:rPr>
          <w:rFonts w:ascii="Times New Roman" w:hAnsi="Times New Roman" w:cs="Times New Roman"/>
          <w:bCs/>
          <w:iCs/>
          <w:sz w:val="28"/>
          <w:szCs w:val="28"/>
        </w:rPr>
        <w:t>А</w:t>
      </w:r>
      <w:proofErr w:type="gramStart"/>
      <w:r w:rsidR="002A33D9">
        <w:rPr>
          <w:rFonts w:ascii="Times New Roman" w:hAnsi="Times New Roman" w:cs="Times New Roman"/>
          <w:bCs/>
          <w:iCs/>
          <w:sz w:val="28"/>
          <w:szCs w:val="28"/>
        </w:rPr>
        <w:t>1</w:t>
      </w:r>
      <w:proofErr w:type="gramEnd"/>
      <w:r w:rsidRPr="00F07647">
        <w:rPr>
          <w:rFonts w:ascii="Times New Roman" w:hAnsi="Times New Roman" w:cs="Times New Roman"/>
          <w:bCs/>
          <w:iCs/>
          <w:sz w:val="28"/>
          <w:szCs w:val="28"/>
        </w:rPr>
        <w:t xml:space="preserve"> с выбором ответа. </w:t>
      </w:r>
      <w:r w:rsidRPr="00F07647">
        <w:rPr>
          <w:rFonts w:ascii="Times New Roman" w:hAnsi="Times New Roman" w:cs="Times New Roman"/>
          <w:iCs/>
          <w:sz w:val="28"/>
          <w:szCs w:val="28"/>
        </w:rPr>
        <w:br/>
      </w:r>
      <w:r w:rsidRPr="002A33D9">
        <w:rPr>
          <w:rFonts w:ascii="Times New Roman" w:hAnsi="Times New Roman" w:cs="Times New Roman"/>
          <w:b/>
          <w:iCs/>
          <w:sz w:val="28"/>
          <w:szCs w:val="28"/>
        </w:rPr>
        <w:t xml:space="preserve">Цель: </w:t>
      </w:r>
      <w:r w:rsidR="002A33D9">
        <w:rPr>
          <w:rFonts w:ascii="Times New Roman" w:hAnsi="Times New Roman" w:cs="Times New Roman"/>
          <w:b/>
          <w:iCs/>
          <w:sz w:val="28"/>
          <w:szCs w:val="28"/>
        </w:rPr>
        <w:t xml:space="preserve">изучение </w:t>
      </w:r>
      <w:r w:rsidR="002A33D9" w:rsidRPr="000B66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33D9">
        <w:rPr>
          <w:rFonts w:ascii="Times New Roman" w:hAnsi="Times New Roman" w:cs="Times New Roman"/>
          <w:b/>
          <w:sz w:val="28"/>
          <w:szCs w:val="28"/>
        </w:rPr>
        <w:t xml:space="preserve">орфоэпических  </w:t>
      </w:r>
      <w:r w:rsidR="002A33D9" w:rsidRPr="000B6698">
        <w:rPr>
          <w:rFonts w:ascii="Times New Roman" w:hAnsi="Times New Roman" w:cs="Times New Roman"/>
          <w:b/>
          <w:sz w:val="28"/>
          <w:szCs w:val="28"/>
        </w:rPr>
        <w:t>норм</w:t>
      </w:r>
      <w:r w:rsidR="002A33D9">
        <w:rPr>
          <w:rFonts w:ascii="Times New Roman" w:hAnsi="Times New Roman" w:cs="Times New Roman"/>
          <w:b/>
          <w:sz w:val="28"/>
          <w:szCs w:val="28"/>
        </w:rPr>
        <w:t xml:space="preserve">  русского языка.</w:t>
      </w:r>
    </w:p>
    <w:p w:rsidR="00F07647" w:rsidRPr="002A33D9" w:rsidRDefault="00F07647" w:rsidP="00F07647">
      <w:pPr>
        <w:rPr>
          <w:rFonts w:ascii="Times New Roman" w:hAnsi="Times New Roman" w:cs="Times New Roman"/>
          <w:b/>
          <w:iCs/>
          <w:sz w:val="28"/>
          <w:szCs w:val="28"/>
        </w:rPr>
      </w:pPr>
    </w:p>
    <w:p w:rsidR="00F07647" w:rsidRPr="00F07647" w:rsidRDefault="00F07647" w:rsidP="00F0764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 Тренажёр содержит 10 тестовых заданий с выбором одного из четырёх вариантов ответа. Переход к следующему заданию  осуществляется с помощью управляющей кнопки.</w:t>
      </w:r>
    </w:p>
    <w:p w:rsidR="00F07647" w:rsidRPr="00F07647" w:rsidRDefault="00F07647" w:rsidP="00F0764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 Данный тренажер разработан на основе триггеров, его особенностью является то, что автоматически происходит подсчёт правильных ответов и выставляется отметка. Так как в данной работе задействованы макросы, то их не нужно отключать. Если же при открытии презентации подобного запроса не происходит, установите среднюю безопасность макросов (Сервис </w:t>
      </w:r>
      <w:proofErr w:type="gramStart"/>
      <w:r w:rsidRPr="00F07647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F07647">
        <w:rPr>
          <w:rFonts w:ascii="Times New Roman" w:hAnsi="Times New Roman" w:cs="Times New Roman"/>
          <w:sz w:val="28"/>
          <w:szCs w:val="28"/>
        </w:rPr>
        <w:t xml:space="preserve">акросы - безопасность), сохраните изменения, закрыв документ и откройте повторно. Если у вас установлен офис 2007, перед  показом  презентации выберите в  </w:t>
      </w:r>
      <w:r w:rsidRPr="00F07647">
        <w:rPr>
          <w:rFonts w:ascii="Times New Roman" w:hAnsi="Times New Roman" w:cs="Times New Roman"/>
          <w:b/>
          <w:sz w:val="28"/>
          <w:szCs w:val="28"/>
        </w:rPr>
        <w:t>Параметрах</w:t>
      </w:r>
      <w:r w:rsidRPr="00F07647">
        <w:rPr>
          <w:rFonts w:ascii="Times New Roman" w:hAnsi="Times New Roman" w:cs="Times New Roman"/>
          <w:sz w:val="28"/>
          <w:szCs w:val="28"/>
        </w:rPr>
        <w:t xml:space="preserve">  «</w:t>
      </w:r>
      <w:r w:rsidRPr="00F07647">
        <w:rPr>
          <w:rFonts w:ascii="Times New Roman" w:hAnsi="Times New Roman" w:cs="Times New Roman"/>
          <w:b/>
          <w:sz w:val="28"/>
          <w:szCs w:val="28"/>
        </w:rPr>
        <w:t>включить  это содержимое».</w:t>
      </w:r>
    </w:p>
    <w:p w:rsidR="00F07647" w:rsidRPr="00F07647" w:rsidRDefault="00F07647" w:rsidP="00F07647">
      <w:pPr>
        <w:spacing w:line="36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 Чтобы исключить возможность «переигровки», клавиши с вариантами ответов одновременно являются и ссылками-переходами на следующий слайд.  Однако учащиеся имеют возможность просмотреть свои ошибки: кнопка «Просмотр ошибок». Важно на этом этапе совершать переход от слайда к слайду при помощи управляющих кнопок.</w:t>
      </w:r>
    </w:p>
    <w:p w:rsidR="00F07647" w:rsidRPr="00F07647" w:rsidRDefault="00F07647" w:rsidP="00F07647">
      <w:pPr>
        <w:spacing w:line="360" w:lineRule="auto"/>
        <w:ind w:firstLine="1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ab/>
        <w:t>Пройти тест повторно можно, но предварительно нужно обнулить результат  кнопкой «Сброс результата».</w:t>
      </w: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Задания тренажера имеют ссылки на слайд с комментарием-подсказкой, которым учащиеся могут воспользоваться при необходимости. Ресурс снабжён и общими рекомендациями по выполнению заданий подобного рода. Ссылки к рекомендациям находятся на слайдах № 3 (начало работы) и № 15 (начало работы с тестом). Уровень сложности заданий – базовый. </w:t>
      </w:r>
    </w:p>
    <w:p w:rsidR="00F07647" w:rsidRPr="00F07647" w:rsidRDefault="00F07647" w:rsidP="00F0764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>Тест состоит из 10 заданий с выбором одного из четырёх вариантов ответа. В презентацию внедрены макросы: поэтому при запуске макросы не отключать и при закрытии изменения не сохранять. На 26 слайде осуществляется подсчёт результатов автоматически.</w:t>
      </w: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 xml:space="preserve">Учитель может пояснить, что 9-10 верных ответов соответствуют оценке «5», </w:t>
      </w:r>
    </w:p>
    <w:p w:rsidR="00F07647" w:rsidRPr="00F07647" w:rsidRDefault="00F07647" w:rsidP="00F07647">
      <w:pPr>
        <w:jc w:val="both"/>
        <w:rPr>
          <w:rFonts w:ascii="Times New Roman" w:hAnsi="Times New Roman" w:cs="Times New Roman"/>
          <w:sz w:val="28"/>
          <w:szCs w:val="28"/>
        </w:rPr>
      </w:pPr>
      <w:r w:rsidRPr="00F07647">
        <w:rPr>
          <w:rFonts w:ascii="Times New Roman" w:hAnsi="Times New Roman" w:cs="Times New Roman"/>
          <w:sz w:val="28"/>
          <w:szCs w:val="28"/>
        </w:rPr>
        <w:t>7-8 – «4», 5-6 – «3»,  менее 5 – «2».</w:t>
      </w:r>
    </w:p>
    <w:p w:rsidR="00E96F59" w:rsidRPr="00F07647" w:rsidRDefault="00E96F59" w:rsidP="00F07647">
      <w:pPr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E96F59" w:rsidRPr="00F07647" w:rsidRDefault="00E96F59" w:rsidP="00F07647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96F59" w:rsidRPr="00F07647" w:rsidRDefault="00E96F59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6F59" w:rsidRPr="00F07647" w:rsidRDefault="00E96F59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1072" w:rsidRPr="00F07647" w:rsidRDefault="00761072" w:rsidP="00F076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61072" w:rsidRPr="00F07647" w:rsidSect="00F07647">
      <w:pgSz w:w="11906" w:h="16838"/>
      <w:pgMar w:top="709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6F59"/>
    <w:rsid w:val="000B6698"/>
    <w:rsid w:val="002A33D9"/>
    <w:rsid w:val="00761072"/>
    <w:rsid w:val="007A33C7"/>
    <w:rsid w:val="009706B5"/>
    <w:rsid w:val="009F2945"/>
    <w:rsid w:val="00C03FED"/>
    <w:rsid w:val="00C96988"/>
    <w:rsid w:val="00E65B18"/>
    <w:rsid w:val="00E96F59"/>
    <w:rsid w:val="00F07647"/>
    <w:rsid w:val="00FF0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9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 Петровна Острикова</cp:lastModifiedBy>
  <cp:revision>7</cp:revision>
  <dcterms:created xsi:type="dcterms:W3CDTF">2010-08-02T11:04:00Z</dcterms:created>
  <dcterms:modified xsi:type="dcterms:W3CDTF">2010-08-04T12:02:00Z</dcterms:modified>
</cp:coreProperties>
</file>